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EE9A0" w14:textId="77777777" w:rsidR="007C2BC4" w:rsidRPr="007C2BC4" w:rsidRDefault="007C2BC4" w:rsidP="007C2BC4">
      <w:pPr>
        <w:autoSpaceDE w:val="0"/>
        <w:autoSpaceDN w:val="0"/>
        <w:adjustRightInd w:val="0"/>
        <w:spacing w:after="0" w:line="240" w:lineRule="auto"/>
        <w:rPr>
          <w:rFonts w:ascii="DM Sans" w:hAnsi="DM Sans" w:cs="Calibri"/>
          <w:kern w:val="0"/>
          <w:sz w:val="23"/>
          <w:szCs w:val="23"/>
        </w:rPr>
      </w:pPr>
      <w:r w:rsidRPr="007C2BC4">
        <w:rPr>
          <w:rFonts w:ascii="DM Sans" w:hAnsi="DM Sans" w:cs="Calibri"/>
          <w:kern w:val="0"/>
          <w:sz w:val="23"/>
          <w:szCs w:val="23"/>
        </w:rPr>
        <w:t>Dear ______________,</w:t>
      </w:r>
    </w:p>
    <w:p w14:paraId="69A2BAFD" w14:textId="77777777" w:rsidR="007C2BC4" w:rsidRPr="007C2BC4" w:rsidRDefault="007C2BC4" w:rsidP="007C2BC4">
      <w:pPr>
        <w:autoSpaceDE w:val="0"/>
        <w:autoSpaceDN w:val="0"/>
        <w:adjustRightInd w:val="0"/>
        <w:spacing w:after="0" w:line="240" w:lineRule="auto"/>
        <w:rPr>
          <w:rFonts w:ascii="DM Sans" w:hAnsi="DM Sans" w:cs="Calibri"/>
          <w:kern w:val="0"/>
          <w:sz w:val="23"/>
          <w:szCs w:val="23"/>
        </w:rPr>
      </w:pPr>
    </w:p>
    <w:p w14:paraId="41EA06F3" w14:textId="2232A246" w:rsidR="007C2BC4" w:rsidRPr="007C2BC4" w:rsidRDefault="007C2BC4" w:rsidP="007C2BC4">
      <w:pPr>
        <w:autoSpaceDE w:val="0"/>
        <w:autoSpaceDN w:val="0"/>
        <w:adjustRightInd w:val="0"/>
        <w:spacing w:after="0" w:line="240" w:lineRule="auto"/>
        <w:rPr>
          <w:rFonts w:ascii="DM Sans" w:hAnsi="DM Sans" w:cs="Calibri"/>
          <w:kern w:val="0"/>
          <w:sz w:val="23"/>
          <w:szCs w:val="23"/>
        </w:rPr>
      </w:pPr>
      <w:r w:rsidRPr="007C2BC4">
        <w:rPr>
          <w:rFonts w:ascii="DM Sans" w:hAnsi="DM Sans" w:cs="Calibri"/>
          <w:kern w:val="0"/>
          <w:sz w:val="23"/>
          <w:szCs w:val="23"/>
        </w:rPr>
        <w:t xml:space="preserve">Reference is made to Application </w:t>
      </w:r>
      <w:r w:rsidRPr="007C2BC4">
        <w:rPr>
          <w:rFonts w:ascii="DM Sans" w:hAnsi="DM Sans" w:cs="Calibri"/>
          <w:kern w:val="0"/>
          <w:sz w:val="23"/>
          <w:szCs w:val="23"/>
          <w:highlight w:val="yellow"/>
        </w:rPr>
        <w:t>&lt;Insert Application Number&gt;,</w:t>
      </w:r>
      <w:r w:rsidRPr="007C2BC4">
        <w:rPr>
          <w:rFonts w:ascii="DM Sans" w:hAnsi="DM Sans" w:cs="Calibri"/>
          <w:kern w:val="0"/>
          <w:sz w:val="23"/>
          <w:szCs w:val="23"/>
        </w:rPr>
        <w:t xml:space="preserve"> whereby the MGA’s authorisation is being sought for you, the applicant, to perform the Key AML Function with </w:t>
      </w:r>
      <w:r w:rsidRPr="007C2BC4">
        <w:rPr>
          <w:rFonts w:ascii="DM Sans" w:hAnsi="DM Sans" w:cs="Calibri"/>
          <w:kern w:val="0"/>
          <w:sz w:val="23"/>
          <w:szCs w:val="23"/>
          <w:highlight w:val="yellow"/>
        </w:rPr>
        <w:t>&lt;Insert Name of the Licensee&gt;.</w:t>
      </w:r>
    </w:p>
    <w:p w14:paraId="44D51DEB" w14:textId="77777777" w:rsidR="007C2BC4" w:rsidRPr="007C2BC4" w:rsidRDefault="007C2BC4" w:rsidP="007C2BC4">
      <w:pPr>
        <w:autoSpaceDE w:val="0"/>
        <w:autoSpaceDN w:val="0"/>
        <w:adjustRightInd w:val="0"/>
        <w:spacing w:after="0" w:line="240" w:lineRule="auto"/>
        <w:rPr>
          <w:rFonts w:ascii="DM Sans" w:hAnsi="DM Sans" w:cs="Calibri"/>
          <w:kern w:val="0"/>
          <w:sz w:val="23"/>
          <w:szCs w:val="23"/>
        </w:rPr>
      </w:pPr>
    </w:p>
    <w:p w14:paraId="48E132E3" w14:textId="6A01440C" w:rsidR="007C2BC4" w:rsidRPr="007C2BC4" w:rsidRDefault="007C2BC4" w:rsidP="007C2BC4">
      <w:pPr>
        <w:autoSpaceDE w:val="0"/>
        <w:autoSpaceDN w:val="0"/>
        <w:adjustRightInd w:val="0"/>
        <w:spacing w:after="0" w:line="240" w:lineRule="auto"/>
        <w:rPr>
          <w:rFonts w:ascii="DM Sans" w:hAnsi="DM Sans" w:cs="Calibri"/>
          <w:kern w:val="0"/>
          <w:sz w:val="23"/>
          <w:szCs w:val="23"/>
        </w:rPr>
      </w:pPr>
      <w:r w:rsidRPr="007C2BC4">
        <w:rPr>
          <w:rFonts w:ascii="DM Sans" w:hAnsi="DM Sans" w:cs="Calibri"/>
          <w:kern w:val="0"/>
          <w:sz w:val="23"/>
          <w:szCs w:val="23"/>
        </w:rPr>
        <w:t>The MGA notes that the Key Function Certificate authorises you to perform the Key AML Function with another two MGA licensees. In view of this, you are kindly requested to provide the MGA with a declaration detailing the following:</w:t>
      </w:r>
    </w:p>
    <w:p w14:paraId="071B122C" w14:textId="77777777" w:rsidR="007C2BC4" w:rsidRPr="007C2BC4" w:rsidRDefault="007C2BC4" w:rsidP="007C2BC4">
      <w:pPr>
        <w:autoSpaceDE w:val="0"/>
        <w:autoSpaceDN w:val="0"/>
        <w:adjustRightInd w:val="0"/>
        <w:spacing w:after="0" w:line="240" w:lineRule="auto"/>
        <w:rPr>
          <w:rFonts w:ascii="DM Sans" w:hAnsi="DM Sans" w:cs="Calibri"/>
          <w:kern w:val="0"/>
          <w:sz w:val="23"/>
          <w:szCs w:val="23"/>
        </w:rPr>
      </w:pPr>
    </w:p>
    <w:p w14:paraId="026A151F" w14:textId="4CB6E293" w:rsidR="007C2BC4" w:rsidRPr="007C2BC4" w:rsidRDefault="007C2BC4" w:rsidP="007C2BC4">
      <w:pPr>
        <w:pStyle w:val="ListParagraph"/>
        <w:numPr>
          <w:ilvl w:val="0"/>
          <w:numId w:val="1"/>
        </w:numPr>
        <w:autoSpaceDE w:val="0"/>
        <w:autoSpaceDN w:val="0"/>
        <w:adjustRightInd w:val="0"/>
        <w:spacing w:after="0" w:line="240" w:lineRule="auto"/>
        <w:rPr>
          <w:rFonts w:ascii="DM Sans" w:hAnsi="DM Sans" w:cs="Calibri"/>
          <w:kern w:val="0"/>
          <w:sz w:val="23"/>
          <w:szCs w:val="23"/>
        </w:rPr>
      </w:pPr>
      <w:r w:rsidRPr="007C2BC4">
        <w:rPr>
          <w:rFonts w:ascii="DM Sans" w:hAnsi="DM Sans" w:cs="Calibri"/>
          <w:kern w:val="0"/>
          <w:sz w:val="23"/>
          <w:szCs w:val="23"/>
        </w:rPr>
        <w:t>All the roles and responsibilities occupied by yourself and whether the AML-related roles</w:t>
      </w:r>
    </w:p>
    <w:p w14:paraId="3AB8F3E5" w14:textId="500E714B" w:rsidR="007C2BC4" w:rsidRPr="007C2BC4" w:rsidRDefault="007C2BC4" w:rsidP="007C2BC4">
      <w:pPr>
        <w:autoSpaceDE w:val="0"/>
        <w:autoSpaceDN w:val="0"/>
        <w:adjustRightInd w:val="0"/>
        <w:spacing w:after="0" w:line="240" w:lineRule="auto"/>
        <w:ind w:left="720"/>
        <w:rPr>
          <w:rFonts w:ascii="DM Sans" w:hAnsi="DM Sans" w:cs="Calibri"/>
          <w:kern w:val="0"/>
          <w:sz w:val="23"/>
          <w:szCs w:val="23"/>
        </w:rPr>
      </w:pPr>
      <w:r w:rsidRPr="007C2BC4">
        <w:rPr>
          <w:rFonts w:ascii="DM Sans" w:hAnsi="DM Sans" w:cs="Calibri"/>
          <w:kern w:val="0"/>
          <w:sz w:val="23"/>
          <w:szCs w:val="23"/>
        </w:rPr>
        <w:t xml:space="preserve">include the monitoring of the day-to-day implementation of the company’s </w:t>
      </w:r>
      <w:r>
        <w:rPr>
          <w:rFonts w:ascii="DM Sans" w:hAnsi="DM Sans" w:cs="Calibri"/>
          <w:kern w:val="0"/>
          <w:sz w:val="23"/>
          <w:szCs w:val="23"/>
        </w:rPr>
        <w:t xml:space="preserve">     </w:t>
      </w:r>
      <w:r w:rsidRPr="007C2BC4">
        <w:rPr>
          <w:rFonts w:ascii="DM Sans" w:hAnsi="DM Sans" w:cs="Calibri"/>
          <w:kern w:val="0"/>
          <w:sz w:val="23"/>
          <w:szCs w:val="23"/>
        </w:rPr>
        <w:t>AML/CFT</w:t>
      </w:r>
    </w:p>
    <w:p w14:paraId="6471636B" w14:textId="77777777" w:rsidR="007C2BC4" w:rsidRPr="007C2BC4" w:rsidRDefault="007C2BC4" w:rsidP="007C2BC4">
      <w:pPr>
        <w:pStyle w:val="ListParagraph"/>
        <w:autoSpaceDE w:val="0"/>
        <w:autoSpaceDN w:val="0"/>
        <w:adjustRightInd w:val="0"/>
        <w:spacing w:after="0" w:line="240" w:lineRule="auto"/>
        <w:rPr>
          <w:rFonts w:ascii="DM Sans" w:hAnsi="DM Sans" w:cs="Calibri"/>
          <w:kern w:val="0"/>
          <w:sz w:val="23"/>
          <w:szCs w:val="23"/>
        </w:rPr>
      </w:pPr>
      <w:proofErr w:type="gramStart"/>
      <w:r w:rsidRPr="007C2BC4">
        <w:rPr>
          <w:rFonts w:ascii="DM Sans" w:hAnsi="DM Sans" w:cs="Calibri"/>
          <w:kern w:val="0"/>
          <w:sz w:val="23"/>
          <w:szCs w:val="23"/>
        </w:rPr>
        <w:t>procedures;</w:t>
      </w:r>
      <w:proofErr w:type="gramEnd"/>
    </w:p>
    <w:p w14:paraId="6CFFFECC" w14:textId="01B91549" w:rsidR="007C2BC4" w:rsidRPr="007C2BC4" w:rsidRDefault="007C2BC4" w:rsidP="007C2BC4">
      <w:pPr>
        <w:pStyle w:val="ListParagraph"/>
        <w:numPr>
          <w:ilvl w:val="0"/>
          <w:numId w:val="1"/>
        </w:numPr>
        <w:autoSpaceDE w:val="0"/>
        <w:autoSpaceDN w:val="0"/>
        <w:adjustRightInd w:val="0"/>
        <w:spacing w:after="0" w:line="240" w:lineRule="auto"/>
        <w:rPr>
          <w:rFonts w:ascii="DM Sans" w:hAnsi="DM Sans" w:cs="Calibri"/>
          <w:kern w:val="0"/>
          <w:sz w:val="23"/>
          <w:szCs w:val="23"/>
        </w:rPr>
      </w:pPr>
      <w:r w:rsidRPr="007C2BC4">
        <w:rPr>
          <w:rFonts w:ascii="DM Sans" w:hAnsi="DM Sans" w:cs="Calibri"/>
          <w:kern w:val="0"/>
          <w:sz w:val="23"/>
          <w:szCs w:val="23"/>
        </w:rPr>
        <w:t>How you are planning to manage your time to perform the Key AML Function role in an</w:t>
      </w:r>
    </w:p>
    <w:p w14:paraId="05629ABB" w14:textId="2E0E2F86" w:rsidR="007C2BC4" w:rsidRPr="007C2BC4" w:rsidRDefault="007C2BC4" w:rsidP="007C2BC4">
      <w:pPr>
        <w:pStyle w:val="ListParagraph"/>
        <w:autoSpaceDE w:val="0"/>
        <w:autoSpaceDN w:val="0"/>
        <w:adjustRightInd w:val="0"/>
        <w:spacing w:after="0" w:line="240" w:lineRule="auto"/>
        <w:rPr>
          <w:rFonts w:ascii="DM Sans" w:hAnsi="DM Sans" w:cs="Calibri"/>
          <w:kern w:val="0"/>
          <w:sz w:val="23"/>
          <w:szCs w:val="23"/>
        </w:rPr>
      </w:pPr>
      <w:r w:rsidRPr="007C2BC4">
        <w:rPr>
          <w:rFonts w:ascii="DM Sans" w:hAnsi="DM Sans" w:cs="Calibri"/>
          <w:kern w:val="0"/>
          <w:sz w:val="23"/>
          <w:szCs w:val="23"/>
        </w:rPr>
        <w:t xml:space="preserve">effective, efficient and timely manner across all the different licensees, including by providing an indication of the number of hours which will be dedicated per week per </w:t>
      </w:r>
      <w:proofErr w:type="gramStart"/>
      <w:r w:rsidRPr="007C2BC4">
        <w:rPr>
          <w:rFonts w:ascii="DM Sans" w:hAnsi="DM Sans" w:cs="Calibri"/>
          <w:kern w:val="0"/>
          <w:sz w:val="23"/>
          <w:szCs w:val="23"/>
        </w:rPr>
        <w:t>licensee ;</w:t>
      </w:r>
      <w:proofErr w:type="gramEnd"/>
    </w:p>
    <w:p w14:paraId="6ED41FD3" w14:textId="5D199115" w:rsidR="007C2BC4" w:rsidRPr="007C2BC4" w:rsidRDefault="007C2BC4" w:rsidP="007C2BC4">
      <w:pPr>
        <w:pStyle w:val="ListParagraph"/>
        <w:numPr>
          <w:ilvl w:val="0"/>
          <w:numId w:val="1"/>
        </w:numPr>
        <w:autoSpaceDE w:val="0"/>
        <w:autoSpaceDN w:val="0"/>
        <w:adjustRightInd w:val="0"/>
        <w:spacing w:after="0" w:line="240" w:lineRule="auto"/>
        <w:rPr>
          <w:rFonts w:ascii="DM Sans" w:hAnsi="DM Sans" w:cs="Calibri"/>
          <w:kern w:val="0"/>
          <w:sz w:val="23"/>
          <w:szCs w:val="23"/>
        </w:rPr>
      </w:pPr>
      <w:r w:rsidRPr="007C2BC4">
        <w:rPr>
          <w:rFonts w:ascii="DM Sans" w:hAnsi="DM Sans" w:cs="Calibri"/>
          <w:kern w:val="0"/>
          <w:sz w:val="23"/>
          <w:szCs w:val="23"/>
        </w:rPr>
        <w:t xml:space="preserve">How you envisage to maintain confidentiality of information with all the respective licensees; </w:t>
      </w:r>
      <w:proofErr w:type="gramStart"/>
      <w:r w:rsidRPr="007C2BC4">
        <w:rPr>
          <w:rFonts w:ascii="DM Sans" w:hAnsi="DM Sans" w:cs="Calibri"/>
          <w:kern w:val="0"/>
          <w:sz w:val="23"/>
          <w:szCs w:val="23"/>
        </w:rPr>
        <w:t>and;</w:t>
      </w:r>
      <w:proofErr w:type="gramEnd"/>
    </w:p>
    <w:p w14:paraId="59018EFE" w14:textId="202754C5" w:rsidR="007C2BC4" w:rsidRPr="007C2BC4" w:rsidRDefault="007C2BC4" w:rsidP="007C2BC4">
      <w:pPr>
        <w:pStyle w:val="ListParagraph"/>
        <w:numPr>
          <w:ilvl w:val="0"/>
          <w:numId w:val="1"/>
        </w:numPr>
        <w:autoSpaceDE w:val="0"/>
        <w:autoSpaceDN w:val="0"/>
        <w:adjustRightInd w:val="0"/>
        <w:spacing w:after="0" w:line="240" w:lineRule="auto"/>
        <w:rPr>
          <w:rFonts w:ascii="DM Sans" w:hAnsi="DM Sans" w:cs="Calibri"/>
          <w:kern w:val="0"/>
          <w:sz w:val="23"/>
          <w:szCs w:val="23"/>
        </w:rPr>
      </w:pPr>
      <w:r w:rsidRPr="007C2BC4">
        <w:rPr>
          <w:rFonts w:ascii="DM Sans" w:hAnsi="DM Sans" w:cs="Calibri"/>
          <w:kern w:val="0"/>
          <w:sz w:val="23"/>
          <w:szCs w:val="23"/>
        </w:rPr>
        <w:t>That, as set out in the law, it is your responsibility to notify the MGA if you are finding difficulty to exercise your obligations as Key AML Function in an effective, efficient and timely manner.</w:t>
      </w:r>
    </w:p>
    <w:p w14:paraId="3297B6F8" w14:textId="77777777" w:rsidR="007C2BC4" w:rsidRPr="007C2BC4" w:rsidRDefault="007C2BC4" w:rsidP="007C2BC4">
      <w:pPr>
        <w:autoSpaceDE w:val="0"/>
        <w:autoSpaceDN w:val="0"/>
        <w:adjustRightInd w:val="0"/>
        <w:spacing w:after="0" w:line="240" w:lineRule="auto"/>
        <w:rPr>
          <w:rFonts w:ascii="DM Sans" w:hAnsi="DM Sans" w:cs="Calibri"/>
          <w:kern w:val="0"/>
          <w:sz w:val="23"/>
          <w:szCs w:val="23"/>
        </w:rPr>
      </w:pPr>
    </w:p>
    <w:p w14:paraId="1B42EDCF" w14:textId="77777777" w:rsidR="007C2BC4" w:rsidRPr="007C2BC4" w:rsidRDefault="007C2BC4" w:rsidP="007C2BC4">
      <w:pPr>
        <w:autoSpaceDE w:val="0"/>
        <w:autoSpaceDN w:val="0"/>
        <w:adjustRightInd w:val="0"/>
        <w:spacing w:after="0" w:line="240" w:lineRule="auto"/>
        <w:rPr>
          <w:rFonts w:ascii="DM Sans" w:hAnsi="DM Sans" w:cs="Calibri"/>
          <w:kern w:val="0"/>
          <w:sz w:val="23"/>
          <w:szCs w:val="23"/>
        </w:rPr>
      </w:pPr>
    </w:p>
    <w:p w14:paraId="0403CA1F" w14:textId="2BD792EC" w:rsidR="005402F8" w:rsidRPr="007C2BC4" w:rsidRDefault="007C2BC4" w:rsidP="007C2BC4">
      <w:pPr>
        <w:rPr>
          <w:rFonts w:ascii="DM Sans" w:hAnsi="DM Sans"/>
        </w:rPr>
      </w:pPr>
      <w:r w:rsidRPr="007C2BC4">
        <w:rPr>
          <w:rFonts w:ascii="DM Sans" w:hAnsi="DM Sans" w:cs="Calibri"/>
          <w:kern w:val="0"/>
          <w:sz w:val="23"/>
          <w:szCs w:val="23"/>
        </w:rPr>
        <w:t>Kind regards,</w:t>
      </w:r>
    </w:p>
    <w:sectPr w:rsidR="005402F8" w:rsidRPr="007C2B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M Sans">
    <w:charset w:val="00"/>
    <w:family w:val="auto"/>
    <w:pitch w:val="variable"/>
    <w:sig w:usb0="8000002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43168"/>
    <w:multiLevelType w:val="hybridMultilevel"/>
    <w:tmpl w:val="3272B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3305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BC4"/>
    <w:rsid w:val="0001739D"/>
    <w:rsid w:val="003D58D0"/>
    <w:rsid w:val="005402F8"/>
    <w:rsid w:val="00654C98"/>
    <w:rsid w:val="007C2BC4"/>
    <w:rsid w:val="00F31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B571D"/>
  <w15:chartTrackingRefBased/>
  <w15:docId w15:val="{473C92F2-5390-4017-BF28-73A0189DA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2B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2B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B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B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B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B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B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B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B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B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2B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B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B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B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B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B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B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BC4"/>
    <w:rPr>
      <w:rFonts w:eastAsiaTheme="majorEastAsia" w:cstheme="majorBidi"/>
      <w:color w:val="272727" w:themeColor="text1" w:themeTint="D8"/>
    </w:rPr>
  </w:style>
  <w:style w:type="paragraph" w:styleId="Title">
    <w:name w:val="Title"/>
    <w:basedOn w:val="Normal"/>
    <w:next w:val="Normal"/>
    <w:link w:val="TitleChar"/>
    <w:uiPriority w:val="10"/>
    <w:qFormat/>
    <w:rsid w:val="007C2B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B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B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B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BC4"/>
    <w:pPr>
      <w:spacing w:before="160"/>
      <w:jc w:val="center"/>
    </w:pPr>
    <w:rPr>
      <w:i/>
      <w:iCs/>
      <w:color w:val="404040" w:themeColor="text1" w:themeTint="BF"/>
    </w:rPr>
  </w:style>
  <w:style w:type="character" w:customStyle="1" w:styleId="QuoteChar">
    <w:name w:val="Quote Char"/>
    <w:basedOn w:val="DefaultParagraphFont"/>
    <w:link w:val="Quote"/>
    <w:uiPriority w:val="29"/>
    <w:rsid w:val="007C2BC4"/>
    <w:rPr>
      <w:i/>
      <w:iCs/>
      <w:color w:val="404040" w:themeColor="text1" w:themeTint="BF"/>
    </w:rPr>
  </w:style>
  <w:style w:type="paragraph" w:styleId="ListParagraph">
    <w:name w:val="List Paragraph"/>
    <w:basedOn w:val="Normal"/>
    <w:uiPriority w:val="34"/>
    <w:qFormat/>
    <w:rsid w:val="007C2BC4"/>
    <w:pPr>
      <w:ind w:left="720"/>
      <w:contextualSpacing/>
    </w:pPr>
  </w:style>
  <w:style w:type="character" w:styleId="IntenseEmphasis">
    <w:name w:val="Intense Emphasis"/>
    <w:basedOn w:val="DefaultParagraphFont"/>
    <w:uiPriority w:val="21"/>
    <w:qFormat/>
    <w:rsid w:val="007C2BC4"/>
    <w:rPr>
      <w:i/>
      <w:iCs/>
      <w:color w:val="0F4761" w:themeColor="accent1" w:themeShade="BF"/>
    </w:rPr>
  </w:style>
  <w:style w:type="paragraph" w:styleId="IntenseQuote">
    <w:name w:val="Intense Quote"/>
    <w:basedOn w:val="Normal"/>
    <w:next w:val="Normal"/>
    <w:link w:val="IntenseQuoteChar"/>
    <w:uiPriority w:val="30"/>
    <w:qFormat/>
    <w:rsid w:val="007C2B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BC4"/>
    <w:rPr>
      <w:i/>
      <w:iCs/>
      <w:color w:val="0F4761" w:themeColor="accent1" w:themeShade="BF"/>
    </w:rPr>
  </w:style>
  <w:style w:type="character" w:styleId="IntenseReference">
    <w:name w:val="Intense Reference"/>
    <w:basedOn w:val="DefaultParagraphFont"/>
    <w:uiPriority w:val="32"/>
    <w:qFormat/>
    <w:rsid w:val="007C2B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MGA Documents" ma:contentTypeID="0x01010041DEC8C3FE88465E83A942FA8799E8FB00DE9C4843EB7C77499933180EF957CDED" ma:contentTypeVersion="14" ma:contentTypeDescription="This content type contains the fields required to MGA Document" ma:contentTypeScope="" ma:versionID="d55b6e84acc9fb80796e223b012afec6">
  <xsd:schema xmlns:xsd="http://www.w3.org/2001/XMLSchema" xmlns:xs="http://www.w3.org/2001/XMLSchema" xmlns:p="http://schemas.microsoft.com/office/2006/metadata/properties" xmlns:ns2="5317c5e9-1228-40e4-a49b-c06c11ddba38" xmlns:ns3="0b5384e8-e8ee-428d-bf0c-1d2fa47bb298" targetNamespace="http://schemas.microsoft.com/office/2006/metadata/properties" ma:root="true" ma:fieldsID="8908ba2415ebf9758dd45ab6fb65cc3a" ns2:_="" ns3:_="">
    <xsd:import namespace="5317c5e9-1228-40e4-a49b-c06c11ddba38"/>
    <xsd:import namespace="0b5384e8-e8ee-428d-bf0c-1d2fa47bb298"/>
    <xsd:element name="properties">
      <xsd:complexType>
        <xsd:sequence>
          <xsd:element name="documentManagement">
            <xsd:complexType>
              <xsd:all>
                <xsd:element ref="ns2:MGA_Document_Type" minOccurs="0"/>
                <xsd:element ref="ns2:MGA_Document_Owner" minOccurs="0"/>
                <xsd:element ref="ns2:MGA_Visible_in_Portal" minOccurs="0"/>
                <xsd:element ref="ns2:MGA_Metadata" minOccurs="0"/>
                <xsd:element ref="ns2:MGA_Document_TypeCheck" minOccurs="0"/>
                <xsd:element ref="ns2:MGA_EntityID_Internal" minOccurs="0"/>
                <xsd:element ref="ns2:MGA_Entity_Author_Internal"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7c5e9-1228-40e4-a49b-c06c11ddba38" elementFormDefault="qualified">
    <xsd:import namespace="http://schemas.microsoft.com/office/2006/documentManagement/types"/>
    <xsd:import namespace="http://schemas.microsoft.com/office/infopath/2007/PartnerControls"/>
    <xsd:element name="MGA_Document_Type" ma:index="1" nillable="true" ma:displayName="Document Type" ma:description="MGA Document types" ma:format="Dropdown" ma:internalName="MGA_Document_Type" ma:readOnly="false">
      <xsd:simpleType>
        <xsd:restriction base="dms:Choice">
          <xsd:enumeration value="PAF Forms"/>
          <xsd:enumeration value="Betting Data"/>
          <xsd:enumeration value="Investigation Report"/>
          <xsd:enumeration value="Casino Disputes"/>
          <xsd:enumeration value="Exchange Rates"/>
          <xsd:enumeration value="Correspondance"/>
        </xsd:restriction>
      </xsd:simpleType>
    </xsd:element>
    <xsd:element name="MGA_Document_Owner" ma:index="2" nillable="true" ma:displayName="Document Owner" ma:description="MGA Document owners" ma:internalName="MGA_Document_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GA_Visible_in_Portal" ma:index="3" nillable="true" ma:displayName="Visible in Portal" ma:description="" ma:internalName="MGA_Visible_in_Portal">
      <xsd:simpleType>
        <xsd:restriction base="dms:Boolean"/>
      </xsd:simpleType>
    </xsd:element>
    <xsd:element name="MGA_Metadata" ma:index="6" nillable="true" ma:displayName="Metadata" ma:description="" ma:internalName="MGA_Metadata">
      <xsd:simpleType>
        <xsd:restriction base="dms:Note">
          <xsd:maxLength value="255"/>
        </xsd:restriction>
      </xsd:simpleType>
    </xsd:element>
    <xsd:element name="MGA_Document_TypeCheck" ma:index="7" nillable="true" ma:displayName="Document Type Check" ma:description="This column is added to prevent Microsoft flow infinite loop" ma:hidden="true" ma:internalName="MGA_Document_TypeCheck" ma:readOnly="false">
      <xsd:simpleType>
        <xsd:restriction base="dms:Text"/>
      </xsd:simpleType>
    </xsd:element>
    <xsd:element name="MGA_EntityID_Internal" ma:index="8" nillable="true" ma:displayName="Entity ID Internal" ma:description="" ma:hidden="true" ma:internalName="MGA_EntityID_Internal" ma:readOnly="false">
      <xsd:simpleType>
        <xsd:restriction base="dms:Text"/>
      </xsd:simpleType>
    </xsd:element>
    <xsd:element name="MGA_Entity_Author_Internal" ma:index="9" nillable="true" ma:displayName="Entity Author Internal" ma:description="" ma:hidden="true" ma:internalName="MGA_Entity_Author_Internal"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384e8-e8ee-428d-bf0c-1d2fa47bb29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9e33ce4-6054-4b91-bea1-0a6777337623}" ma:internalName="TaxCatchAll" ma:showField="CatchAllData" ma:web="0b5384e8-e8ee-428d-bf0c-1d2fa47bb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5384e8-e8ee-428d-bf0c-1d2fa47bb298" xsi:nil="true"/>
    <MGA_Document_TypeCheck xmlns="5317c5e9-1228-40e4-a49b-c06c11ddba38" xsi:nil="true"/>
    <MGA_Document_Owner xmlns="5317c5e9-1228-40e4-a49b-c06c11ddba38">
      <UserInfo>
        <DisplayName/>
        <AccountId xsi:nil="true"/>
        <AccountType/>
      </UserInfo>
    </MGA_Document_Owner>
    <MGA_Metadata xmlns="5317c5e9-1228-40e4-a49b-c06c11ddba38" xsi:nil="true"/>
    <MGA_Document_Type xmlns="5317c5e9-1228-40e4-a49b-c06c11ddba38" xsi:nil="true"/>
    <MGA_Visible_in_Portal xmlns="5317c5e9-1228-40e4-a49b-c06c11ddba38" xsi:nil="true"/>
    <lcf76f155ced4ddcb4097134ff3c332f xmlns="5317c5e9-1228-40e4-a49b-c06c11ddba38">
      <Terms xmlns="http://schemas.microsoft.com/office/infopath/2007/PartnerControls"/>
    </lcf76f155ced4ddcb4097134ff3c332f>
    <MGA_EntityID_Internal xmlns="5317c5e9-1228-40e4-a49b-c06c11ddba38" xsi:nil="true"/>
    <MGA_Entity_Author_Internal xmlns="5317c5e9-1228-40e4-a49b-c06c11ddba38" xsi:nil="true"/>
  </documentManagement>
</p:properties>
</file>

<file path=customXml/itemProps1.xml><?xml version="1.0" encoding="utf-8"?>
<ds:datastoreItem xmlns:ds="http://schemas.openxmlformats.org/officeDocument/2006/customXml" ds:itemID="{BFDD75D6-EB48-4390-BB02-E2D1531DF3AE}"/>
</file>

<file path=customXml/itemProps2.xml><?xml version="1.0" encoding="utf-8"?>
<ds:datastoreItem xmlns:ds="http://schemas.openxmlformats.org/officeDocument/2006/customXml" ds:itemID="{5E54EB17-51A3-426A-B410-9A3886B1AE0B}"/>
</file>

<file path=customXml/itemProps3.xml><?xml version="1.0" encoding="utf-8"?>
<ds:datastoreItem xmlns:ds="http://schemas.openxmlformats.org/officeDocument/2006/customXml" ds:itemID="{9C4E94B4-B186-4DB7-9968-C3C19EE09F57}"/>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1034</Characters>
  <Application>Microsoft Office Word</Application>
  <DocSecurity>0</DocSecurity>
  <Lines>23</Lines>
  <Paragraphs>15</Paragraphs>
  <ScaleCrop>false</ScaleCrop>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Bonnici Lorann at MGA</dc:creator>
  <cp:keywords/>
  <dc:description/>
  <cp:lastModifiedBy>Gambin Lindsey at MGA</cp:lastModifiedBy>
  <cp:revision>2</cp:revision>
  <dcterms:created xsi:type="dcterms:W3CDTF">2026-01-30T12:14:00Z</dcterms:created>
  <dcterms:modified xsi:type="dcterms:W3CDTF">2026-01-30T12:14:00Z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0x01010041DEC8C3FE88465E83A942FA8799E8FB00DE9C4843EB7C77499933180EF957CDED</vt:lpwstr>
  </property>
</Properties>
</file>